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18A6">
        <w:trPr>
          <w:trHeight w:hRule="exact" w:val="1528"/>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5543" w:type="dxa"/>
            <w:gridSpan w:val="4"/>
            <w:shd w:val="clear" w:color="000000" w:fill="FFFFFF"/>
            <w:tcMar>
              <w:left w:w="34" w:type="dxa"/>
              <w:right w:w="34" w:type="dxa"/>
            </w:tcMar>
          </w:tcPr>
          <w:p w:rsidR="00CB18A6" w:rsidRDefault="00846E89">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CB18A6">
        <w:trPr>
          <w:trHeight w:hRule="exact" w:val="138"/>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993" w:type="dxa"/>
          </w:tcPr>
          <w:p w:rsidR="00CB18A6" w:rsidRDefault="00CB18A6"/>
        </w:tc>
        <w:tc>
          <w:tcPr>
            <w:tcW w:w="2836" w:type="dxa"/>
          </w:tcPr>
          <w:p w:rsidR="00CB18A6" w:rsidRDefault="00CB18A6"/>
        </w:tc>
      </w:tr>
      <w:tr w:rsidR="00CB18A6">
        <w:trPr>
          <w:trHeight w:hRule="exact" w:val="585"/>
        </w:trPr>
        <w:tc>
          <w:tcPr>
            <w:tcW w:w="10221" w:type="dxa"/>
            <w:gridSpan w:val="10"/>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18A6" w:rsidRDefault="00846E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18A6">
        <w:trPr>
          <w:trHeight w:hRule="exact" w:val="314"/>
        </w:trPr>
        <w:tc>
          <w:tcPr>
            <w:tcW w:w="10221" w:type="dxa"/>
            <w:gridSpan w:val="10"/>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B18A6">
        <w:trPr>
          <w:trHeight w:hRule="exact" w:val="211"/>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993" w:type="dxa"/>
          </w:tcPr>
          <w:p w:rsidR="00CB18A6" w:rsidRDefault="00CB18A6"/>
        </w:tc>
        <w:tc>
          <w:tcPr>
            <w:tcW w:w="2836" w:type="dxa"/>
          </w:tcPr>
          <w:p w:rsidR="00CB18A6" w:rsidRDefault="00CB18A6"/>
        </w:tc>
      </w:tr>
      <w:tr w:rsidR="00CB18A6">
        <w:trPr>
          <w:trHeight w:hRule="exact" w:val="277"/>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3842" w:type="dxa"/>
            <w:gridSpan w:val="2"/>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УТВЕРЖДАЮ</w:t>
            </w:r>
          </w:p>
        </w:tc>
      </w:tr>
      <w:tr w:rsidR="00CB18A6">
        <w:trPr>
          <w:trHeight w:hRule="exact" w:val="972"/>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3842" w:type="dxa"/>
            <w:gridSpan w:val="2"/>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18A6" w:rsidRDefault="00CB18A6">
            <w:pPr>
              <w:spacing w:after="0" w:line="240" w:lineRule="auto"/>
              <w:jc w:val="center"/>
              <w:rPr>
                <w:sz w:val="24"/>
                <w:szCs w:val="24"/>
              </w:rPr>
            </w:pPr>
          </w:p>
          <w:p w:rsidR="00CB18A6" w:rsidRDefault="00846E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18A6">
        <w:trPr>
          <w:trHeight w:hRule="exact" w:val="277"/>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3842" w:type="dxa"/>
            <w:gridSpan w:val="2"/>
            <w:shd w:val="clear" w:color="000000" w:fill="FFFFFF"/>
            <w:tcMar>
              <w:left w:w="34" w:type="dxa"/>
              <w:right w:w="34" w:type="dxa"/>
            </w:tcMar>
          </w:tcPr>
          <w:p w:rsidR="00CB18A6" w:rsidRDefault="00846E89">
            <w:pPr>
              <w:spacing w:after="0" w:line="240" w:lineRule="auto"/>
              <w:jc w:val="right"/>
              <w:rPr>
                <w:sz w:val="24"/>
                <w:szCs w:val="24"/>
              </w:rPr>
            </w:pPr>
            <w:r>
              <w:rPr>
                <w:rFonts w:ascii="Times New Roman" w:hAnsi="Times New Roman" w:cs="Times New Roman"/>
                <w:color w:val="000000"/>
                <w:sz w:val="24"/>
                <w:szCs w:val="24"/>
              </w:rPr>
              <w:t>28.03.2022</w:t>
            </w:r>
          </w:p>
        </w:tc>
      </w:tr>
      <w:tr w:rsidR="00CB18A6">
        <w:trPr>
          <w:trHeight w:hRule="exact" w:val="277"/>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993" w:type="dxa"/>
          </w:tcPr>
          <w:p w:rsidR="00CB18A6" w:rsidRDefault="00CB18A6"/>
        </w:tc>
        <w:tc>
          <w:tcPr>
            <w:tcW w:w="2836" w:type="dxa"/>
          </w:tcPr>
          <w:p w:rsidR="00CB18A6" w:rsidRDefault="00CB18A6"/>
        </w:tc>
      </w:tr>
      <w:tr w:rsidR="00CB18A6">
        <w:trPr>
          <w:trHeight w:hRule="exact" w:val="416"/>
        </w:trPr>
        <w:tc>
          <w:tcPr>
            <w:tcW w:w="10221" w:type="dxa"/>
            <w:gridSpan w:val="10"/>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18A6">
        <w:trPr>
          <w:trHeight w:hRule="exact" w:val="775"/>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4834" w:type="dxa"/>
            <w:gridSpan w:val="5"/>
            <w:shd w:val="clear" w:color="000000" w:fill="FFFFFF"/>
            <w:tcMar>
              <w:left w:w="34" w:type="dxa"/>
              <w:right w:w="34" w:type="dxa"/>
            </w:tcMar>
          </w:tcPr>
          <w:p w:rsidR="00CB18A6" w:rsidRDefault="00846E89">
            <w:pPr>
              <w:spacing w:after="0" w:line="240" w:lineRule="auto"/>
              <w:jc w:val="center"/>
              <w:rPr>
                <w:sz w:val="32"/>
                <w:szCs w:val="32"/>
              </w:rPr>
            </w:pPr>
            <w:r>
              <w:rPr>
                <w:rFonts w:ascii="Times New Roman" w:hAnsi="Times New Roman" w:cs="Times New Roman"/>
                <w:color w:val="000000"/>
                <w:sz w:val="32"/>
                <w:szCs w:val="32"/>
              </w:rPr>
              <w:t>Серверное программирование</w:t>
            </w:r>
          </w:p>
          <w:p w:rsidR="00CB18A6" w:rsidRDefault="00846E89">
            <w:pPr>
              <w:spacing w:after="0" w:line="240" w:lineRule="auto"/>
              <w:jc w:val="center"/>
              <w:rPr>
                <w:sz w:val="32"/>
                <w:szCs w:val="32"/>
              </w:rPr>
            </w:pPr>
            <w:r>
              <w:rPr>
                <w:rFonts w:ascii="Times New Roman" w:hAnsi="Times New Roman" w:cs="Times New Roman"/>
                <w:color w:val="000000"/>
                <w:sz w:val="32"/>
                <w:szCs w:val="32"/>
              </w:rPr>
              <w:t>К.М.02.ДВ.03.01</w:t>
            </w:r>
          </w:p>
        </w:tc>
        <w:tc>
          <w:tcPr>
            <w:tcW w:w="2836" w:type="dxa"/>
          </w:tcPr>
          <w:p w:rsidR="00CB18A6" w:rsidRDefault="00CB18A6"/>
        </w:tc>
      </w:tr>
      <w:tr w:rsidR="00CB18A6">
        <w:trPr>
          <w:trHeight w:hRule="exact" w:val="277"/>
        </w:trPr>
        <w:tc>
          <w:tcPr>
            <w:tcW w:w="10221" w:type="dxa"/>
            <w:gridSpan w:val="10"/>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18A6">
        <w:trPr>
          <w:trHeight w:hRule="exact" w:val="1396"/>
        </w:trPr>
        <w:tc>
          <w:tcPr>
            <w:tcW w:w="143" w:type="dxa"/>
          </w:tcPr>
          <w:p w:rsidR="00CB18A6" w:rsidRDefault="00CB18A6"/>
        </w:tc>
        <w:tc>
          <w:tcPr>
            <w:tcW w:w="285" w:type="dxa"/>
          </w:tcPr>
          <w:p w:rsidR="00CB18A6" w:rsidRDefault="00CB18A6"/>
        </w:tc>
        <w:tc>
          <w:tcPr>
            <w:tcW w:w="9795" w:type="dxa"/>
            <w:gridSpan w:val="8"/>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CB18A6" w:rsidRDefault="00846E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CB18A6" w:rsidRDefault="00846E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18A6">
        <w:trPr>
          <w:trHeight w:hRule="exact" w:val="833"/>
        </w:trPr>
        <w:tc>
          <w:tcPr>
            <w:tcW w:w="10221" w:type="dxa"/>
            <w:gridSpan w:val="10"/>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B18A6">
        <w:trPr>
          <w:trHeight w:hRule="exact" w:val="277"/>
        </w:trPr>
        <w:tc>
          <w:tcPr>
            <w:tcW w:w="3984" w:type="dxa"/>
            <w:gridSpan w:val="5"/>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18A6" w:rsidRDefault="00CB18A6"/>
        </w:tc>
        <w:tc>
          <w:tcPr>
            <w:tcW w:w="426" w:type="dxa"/>
          </w:tcPr>
          <w:p w:rsidR="00CB18A6" w:rsidRDefault="00CB18A6"/>
        </w:tc>
        <w:tc>
          <w:tcPr>
            <w:tcW w:w="1277" w:type="dxa"/>
          </w:tcPr>
          <w:p w:rsidR="00CB18A6" w:rsidRDefault="00CB18A6"/>
        </w:tc>
        <w:tc>
          <w:tcPr>
            <w:tcW w:w="993" w:type="dxa"/>
          </w:tcPr>
          <w:p w:rsidR="00CB18A6" w:rsidRDefault="00CB18A6"/>
        </w:tc>
        <w:tc>
          <w:tcPr>
            <w:tcW w:w="2836" w:type="dxa"/>
          </w:tcPr>
          <w:p w:rsidR="00CB18A6" w:rsidRDefault="00CB18A6"/>
        </w:tc>
      </w:tr>
      <w:tr w:rsidR="00CB18A6">
        <w:trPr>
          <w:trHeight w:hRule="exact" w:val="155"/>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993" w:type="dxa"/>
          </w:tcPr>
          <w:p w:rsidR="00CB18A6" w:rsidRDefault="00CB18A6"/>
        </w:tc>
        <w:tc>
          <w:tcPr>
            <w:tcW w:w="2836" w:type="dxa"/>
          </w:tcPr>
          <w:p w:rsidR="00CB18A6" w:rsidRDefault="00CB18A6"/>
        </w:tc>
      </w:tr>
      <w:tr w:rsidR="00CB18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B18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ПРОГРАММИСТ</w:t>
            </w:r>
          </w:p>
        </w:tc>
      </w:tr>
      <w:tr w:rsidR="00CB18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B18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B18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СИСТЕМНЫЙ АНАЛИТИК</w:t>
            </w:r>
          </w:p>
        </w:tc>
      </w:tr>
      <w:tr w:rsidR="00CB18A6">
        <w:trPr>
          <w:trHeight w:hRule="exact" w:val="124"/>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993" w:type="dxa"/>
          </w:tcPr>
          <w:p w:rsidR="00CB18A6" w:rsidRDefault="00CB18A6"/>
        </w:tc>
        <w:tc>
          <w:tcPr>
            <w:tcW w:w="2836" w:type="dxa"/>
          </w:tcPr>
          <w:p w:rsidR="00CB18A6" w:rsidRDefault="00CB18A6"/>
        </w:tc>
      </w:tr>
      <w:tr w:rsidR="00CB18A6">
        <w:trPr>
          <w:trHeight w:hRule="exact" w:val="277"/>
        </w:trPr>
        <w:tc>
          <w:tcPr>
            <w:tcW w:w="5118" w:type="dxa"/>
            <w:gridSpan w:val="7"/>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B18A6">
        <w:trPr>
          <w:trHeight w:hRule="exact" w:val="307"/>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5118" w:type="dxa"/>
            <w:gridSpan w:val="3"/>
            <w:vMerge/>
            <w:shd w:val="clear" w:color="000000" w:fill="FFFFFF"/>
            <w:tcMar>
              <w:left w:w="34" w:type="dxa"/>
              <w:right w:w="34" w:type="dxa"/>
            </w:tcMar>
          </w:tcPr>
          <w:p w:rsidR="00CB18A6" w:rsidRDefault="00CB18A6"/>
        </w:tc>
      </w:tr>
      <w:tr w:rsidR="00CB18A6">
        <w:trPr>
          <w:trHeight w:hRule="exact" w:val="2358"/>
        </w:trPr>
        <w:tc>
          <w:tcPr>
            <w:tcW w:w="143" w:type="dxa"/>
          </w:tcPr>
          <w:p w:rsidR="00CB18A6" w:rsidRDefault="00CB18A6"/>
        </w:tc>
        <w:tc>
          <w:tcPr>
            <w:tcW w:w="285" w:type="dxa"/>
          </w:tcPr>
          <w:p w:rsidR="00CB18A6" w:rsidRDefault="00CB18A6"/>
        </w:tc>
        <w:tc>
          <w:tcPr>
            <w:tcW w:w="710" w:type="dxa"/>
          </w:tcPr>
          <w:p w:rsidR="00CB18A6" w:rsidRDefault="00CB18A6"/>
        </w:tc>
        <w:tc>
          <w:tcPr>
            <w:tcW w:w="1419" w:type="dxa"/>
          </w:tcPr>
          <w:p w:rsidR="00CB18A6" w:rsidRDefault="00CB18A6"/>
        </w:tc>
        <w:tc>
          <w:tcPr>
            <w:tcW w:w="1419" w:type="dxa"/>
          </w:tcPr>
          <w:p w:rsidR="00CB18A6" w:rsidRDefault="00CB18A6"/>
        </w:tc>
        <w:tc>
          <w:tcPr>
            <w:tcW w:w="710" w:type="dxa"/>
          </w:tcPr>
          <w:p w:rsidR="00CB18A6" w:rsidRDefault="00CB18A6"/>
        </w:tc>
        <w:tc>
          <w:tcPr>
            <w:tcW w:w="426" w:type="dxa"/>
          </w:tcPr>
          <w:p w:rsidR="00CB18A6" w:rsidRDefault="00CB18A6"/>
        </w:tc>
        <w:tc>
          <w:tcPr>
            <w:tcW w:w="1277" w:type="dxa"/>
          </w:tcPr>
          <w:p w:rsidR="00CB18A6" w:rsidRDefault="00CB18A6"/>
        </w:tc>
        <w:tc>
          <w:tcPr>
            <w:tcW w:w="993" w:type="dxa"/>
          </w:tcPr>
          <w:p w:rsidR="00CB18A6" w:rsidRDefault="00CB18A6"/>
        </w:tc>
        <w:tc>
          <w:tcPr>
            <w:tcW w:w="2836" w:type="dxa"/>
          </w:tcPr>
          <w:p w:rsidR="00CB18A6" w:rsidRDefault="00CB18A6"/>
        </w:tc>
      </w:tr>
      <w:tr w:rsidR="00CB18A6">
        <w:trPr>
          <w:trHeight w:hRule="exact" w:val="277"/>
        </w:trPr>
        <w:tc>
          <w:tcPr>
            <w:tcW w:w="143" w:type="dxa"/>
          </w:tcPr>
          <w:p w:rsidR="00CB18A6" w:rsidRDefault="00CB18A6"/>
        </w:tc>
        <w:tc>
          <w:tcPr>
            <w:tcW w:w="10079" w:type="dxa"/>
            <w:gridSpan w:val="9"/>
            <w:vMerge w:val="restart"/>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18A6">
        <w:trPr>
          <w:trHeight w:hRule="exact" w:val="138"/>
        </w:trPr>
        <w:tc>
          <w:tcPr>
            <w:tcW w:w="143" w:type="dxa"/>
          </w:tcPr>
          <w:p w:rsidR="00CB18A6" w:rsidRDefault="00CB18A6"/>
        </w:tc>
        <w:tc>
          <w:tcPr>
            <w:tcW w:w="10079" w:type="dxa"/>
            <w:gridSpan w:val="9"/>
            <w:vMerge/>
            <w:shd w:val="clear" w:color="000000" w:fill="FFFFFF"/>
            <w:tcMar>
              <w:left w:w="34" w:type="dxa"/>
              <w:right w:w="34" w:type="dxa"/>
            </w:tcMar>
          </w:tcPr>
          <w:p w:rsidR="00CB18A6" w:rsidRDefault="00CB18A6"/>
        </w:tc>
      </w:tr>
      <w:tr w:rsidR="00CB18A6">
        <w:trPr>
          <w:trHeight w:hRule="exact" w:val="1666"/>
        </w:trPr>
        <w:tc>
          <w:tcPr>
            <w:tcW w:w="143" w:type="dxa"/>
          </w:tcPr>
          <w:p w:rsidR="00CB18A6" w:rsidRDefault="00CB18A6"/>
        </w:tc>
        <w:tc>
          <w:tcPr>
            <w:tcW w:w="10079" w:type="dxa"/>
            <w:gridSpan w:val="9"/>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B18A6" w:rsidRDefault="00CB18A6">
            <w:pPr>
              <w:spacing w:after="0" w:line="240" w:lineRule="auto"/>
              <w:jc w:val="center"/>
              <w:rPr>
                <w:sz w:val="24"/>
                <w:szCs w:val="24"/>
              </w:rPr>
            </w:pPr>
          </w:p>
          <w:p w:rsidR="00CB18A6" w:rsidRDefault="00846E8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18A6" w:rsidRDefault="00CB18A6">
            <w:pPr>
              <w:spacing w:after="0" w:line="240" w:lineRule="auto"/>
              <w:jc w:val="center"/>
              <w:rPr>
                <w:sz w:val="24"/>
                <w:szCs w:val="24"/>
              </w:rPr>
            </w:pPr>
          </w:p>
          <w:p w:rsidR="00CB18A6" w:rsidRDefault="00846E89">
            <w:pPr>
              <w:spacing w:after="0" w:line="240" w:lineRule="auto"/>
              <w:jc w:val="center"/>
              <w:rPr>
                <w:sz w:val="24"/>
                <w:szCs w:val="24"/>
              </w:rPr>
            </w:pPr>
            <w:r>
              <w:rPr>
                <w:rFonts w:ascii="Times New Roman" w:hAnsi="Times New Roman" w:cs="Times New Roman"/>
                <w:color w:val="000000"/>
                <w:sz w:val="24"/>
                <w:szCs w:val="24"/>
              </w:rPr>
              <w:t>Омск, 2022</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18A6">
        <w:trPr>
          <w:trHeight w:hRule="exact" w:val="2222"/>
        </w:trPr>
        <w:tc>
          <w:tcPr>
            <w:tcW w:w="10788"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18A6" w:rsidRDefault="00CB18A6">
            <w:pPr>
              <w:spacing w:after="0" w:line="240" w:lineRule="auto"/>
              <w:rPr>
                <w:sz w:val="24"/>
                <w:szCs w:val="24"/>
              </w:rPr>
            </w:pPr>
          </w:p>
          <w:p w:rsidR="00CB18A6" w:rsidRDefault="00846E89">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CB18A6" w:rsidRDefault="00CB18A6">
            <w:pPr>
              <w:spacing w:after="0" w:line="240" w:lineRule="auto"/>
              <w:rPr>
                <w:sz w:val="24"/>
                <w:szCs w:val="24"/>
              </w:rPr>
            </w:pPr>
          </w:p>
          <w:p w:rsidR="00CB18A6" w:rsidRDefault="00846E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B18A6" w:rsidRDefault="00846E89">
            <w:pPr>
              <w:spacing w:after="0" w:line="240" w:lineRule="auto"/>
              <w:rPr>
                <w:sz w:val="24"/>
                <w:szCs w:val="24"/>
              </w:rPr>
            </w:pPr>
            <w:r>
              <w:rPr>
                <w:rFonts w:ascii="Times New Roman" w:hAnsi="Times New Roman" w:cs="Times New Roman"/>
                <w:color w:val="000000"/>
                <w:sz w:val="24"/>
                <w:szCs w:val="24"/>
              </w:rPr>
              <w:t>Протокол от 25.03.2022 г.  №8</w:t>
            </w:r>
          </w:p>
        </w:tc>
      </w:tr>
      <w:tr w:rsidR="00CB18A6">
        <w:trPr>
          <w:trHeight w:hRule="exact" w:val="277"/>
        </w:trPr>
        <w:tc>
          <w:tcPr>
            <w:tcW w:w="10788"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277"/>
        </w:trPr>
        <w:tc>
          <w:tcPr>
            <w:tcW w:w="9654" w:type="dxa"/>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18A6">
        <w:trPr>
          <w:trHeight w:hRule="exact" w:val="555"/>
        </w:trPr>
        <w:tc>
          <w:tcPr>
            <w:tcW w:w="9640" w:type="dxa"/>
          </w:tcPr>
          <w:p w:rsidR="00CB18A6" w:rsidRDefault="00CB18A6"/>
        </w:tc>
      </w:tr>
      <w:tr w:rsidR="00CB18A6">
        <w:trPr>
          <w:trHeight w:hRule="exact" w:val="8751"/>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18A6" w:rsidRDefault="00846E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18A6" w:rsidRDefault="00846E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18A6" w:rsidRDefault="00846E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18A6" w:rsidRDefault="00846E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18A6" w:rsidRDefault="00846E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18A6" w:rsidRDefault="00846E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18A6" w:rsidRDefault="00846E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18A6" w:rsidRDefault="00846E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18A6" w:rsidRDefault="00846E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18A6" w:rsidRDefault="00846E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18A6" w:rsidRDefault="00846E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277"/>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18A6">
        <w:trPr>
          <w:trHeight w:hRule="exact" w:val="15113"/>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18A6" w:rsidRDefault="00846E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B18A6" w:rsidRDefault="00846E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18A6" w:rsidRDefault="00846E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18A6" w:rsidRDefault="00846E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18A6" w:rsidRDefault="00846E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18A6" w:rsidRDefault="00846E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18A6" w:rsidRDefault="00846E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18A6" w:rsidRDefault="00846E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18A6" w:rsidRDefault="00846E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CB18A6" w:rsidRDefault="00846E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«Серверное программирование» в течение 2022/2023 учебного года:</w:t>
            </w:r>
          </w:p>
          <w:p w:rsidR="00CB18A6" w:rsidRDefault="00846E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285"/>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B18A6">
        <w:trPr>
          <w:trHeight w:hRule="exact" w:val="138"/>
        </w:trPr>
        <w:tc>
          <w:tcPr>
            <w:tcW w:w="9640" w:type="dxa"/>
          </w:tcPr>
          <w:p w:rsidR="00CB18A6" w:rsidRDefault="00CB18A6"/>
        </w:tc>
      </w:tr>
      <w:tr w:rsidR="00CB18A6">
        <w:trPr>
          <w:trHeight w:hRule="exact" w:val="1396"/>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1. Наименование дисциплины: К.М.02.ДВ.03.01 «Серверное программирование».</w:t>
            </w:r>
          </w:p>
          <w:p w:rsidR="00CB18A6" w:rsidRDefault="00846E8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18A6">
        <w:trPr>
          <w:trHeight w:hRule="exact" w:val="138"/>
        </w:trPr>
        <w:tc>
          <w:tcPr>
            <w:tcW w:w="9640" w:type="dxa"/>
          </w:tcPr>
          <w:p w:rsidR="00CB18A6" w:rsidRDefault="00CB18A6"/>
        </w:tc>
      </w:tr>
      <w:tr w:rsidR="00CB18A6">
        <w:trPr>
          <w:trHeight w:hRule="exact" w:val="3260"/>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18A6" w:rsidRDefault="00846E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«Серверное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Код компетенции: ПК-8</w:t>
            </w:r>
          </w:p>
          <w:p w:rsidR="00CB18A6" w:rsidRDefault="00846E89">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CB18A6">
        <w:trPr>
          <w:trHeight w:hRule="exact" w:val="585"/>
        </w:trPr>
        <w:tc>
          <w:tcPr>
            <w:tcW w:w="9654" w:type="dxa"/>
            <w:shd w:val="clear" w:color="000000" w:fill="FFFFFF"/>
            <w:tcMar>
              <w:left w:w="34" w:type="dxa"/>
              <w:right w:w="34" w:type="dxa"/>
            </w:tcMar>
          </w:tcPr>
          <w:p w:rsidR="00CB18A6" w:rsidRDefault="00CB18A6">
            <w:pPr>
              <w:spacing w:after="0" w:line="240" w:lineRule="auto"/>
              <w:rPr>
                <w:sz w:val="24"/>
                <w:szCs w:val="24"/>
              </w:rPr>
            </w:pPr>
          </w:p>
          <w:p w:rsidR="00CB18A6" w:rsidRDefault="00846E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18A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CB18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CB18A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CB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CB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CB18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CB18A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CB18A6">
        <w:trPr>
          <w:trHeight w:hRule="exact" w:val="3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lastRenderedPageBreak/>
              <w:t>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CB18A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CB18A6">
        <w:trPr>
          <w:trHeight w:hRule="exact" w:val="277"/>
        </w:trPr>
        <w:tc>
          <w:tcPr>
            <w:tcW w:w="9640" w:type="dxa"/>
          </w:tcPr>
          <w:p w:rsidR="00CB18A6" w:rsidRDefault="00CB18A6"/>
        </w:tc>
      </w:tr>
      <w:tr w:rsidR="00CB18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Код компетенции: ПК-9</w:t>
            </w:r>
          </w:p>
          <w:p w:rsidR="00CB18A6" w:rsidRDefault="00846E89">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CB18A6">
        <w:trPr>
          <w:trHeight w:hRule="exact" w:val="585"/>
        </w:trPr>
        <w:tc>
          <w:tcPr>
            <w:tcW w:w="9654" w:type="dxa"/>
            <w:shd w:val="clear" w:color="000000" w:fill="FFFFFF"/>
            <w:tcMar>
              <w:left w:w="34" w:type="dxa"/>
              <w:right w:w="34" w:type="dxa"/>
            </w:tcMar>
          </w:tcPr>
          <w:p w:rsidR="00CB18A6" w:rsidRDefault="00CB18A6">
            <w:pPr>
              <w:spacing w:after="0" w:line="240" w:lineRule="auto"/>
              <w:rPr>
                <w:sz w:val="24"/>
                <w:szCs w:val="24"/>
              </w:rPr>
            </w:pPr>
          </w:p>
          <w:p w:rsidR="00CB18A6" w:rsidRDefault="00846E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18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r w:rsidR="00CB18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r w:rsidR="00CB18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CB18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CB18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CB18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CB18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CB18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CB18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CB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CB18A6">
        <w:trPr>
          <w:trHeight w:hRule="exact" w:val="416"/>
        </w:trPr>
        <w:tc>
          <w:tcPr>
            <w:tcW w:w="9640" w:type="dxa"/>
          </w:tcPr>
          <w:p w:rsidR="00CB18A6" w:rsidRDefault="00CB18A6"/>
        </w:tc>
      </w:tr>
      <w:tr w:rsidR="00CB18A6">
        <w:trPr>
          <w:trHeight w:hRule="exact" w:val="304"/>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18A6">
        <w:trPr>
          <w:trHeight w:hRule="exact" w:val="1637"/>
        </w:trPr>
        <w:tc>
          <w:tcPr>
            <w:tcW w:w="9654" w:type="dxa"/>
            <w:shd w:val="clear" w:color="000000" w:fill="FFFFFF"/>
            <w:tcMar>
              <w:left w:w="34" w:type="dxa"/>
              <w:right w:w="34" w:type="dxa"/>
            </w:tcMar>
          </w:tcPr>
          <w:p w:rsidR="00CB18A6" w:rsidRDefault="00CB18A6">
            <w:pPr>
              <w:spacing w:after="0" w:line="240" w:lineRule="auto"/>
              <w:jc w:val="both"/>
              <w:rPr>
                <w:sz w:val="24"/>
                <w:szCs w:val="24"/>
              </w:rPr>
            </w:pPr>
          </w:p>
          <w:p w:rsidR="00CB18A6" w:rsidRDefault="00846E89">
            <w:pPr>
              <w:spacing w:after="0" w:line="240" w:lineRule="auto"/>
              <w:jc w:val="both"/>
              <w:rPr>
                <w:sz w:val="24"/>
                <w:szCs w:val="24"/>
              </w:rPr>
            </w:pPr>
            <w:r>
              <w:rPr>
                <w:rFonts w:ascii="Times New Roman" w:hAnsi="Times New Roman" w:cs="Times New Roman"/>
                <w:color w:val="000000"/>
                <w:sz w:val="24"/>
                <w:szCs w:val="24"/>
              </w:rPr>
              <w:t>Дисциплина К.М.02.ДВ.03.01 «Серверное программирование»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18A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Коды</w:t>
            </w:r>
          </w:p>
          <w:p w:rsidR="00CB18A6" w:rsidRDefault="00846E89">
            <w:pPr>
              <w:spacing w:after="0" w:line="240" w:lineRule="auto"/>
              <w:jc w:val="center"/>
              <w:rPr>
                <w:sz w:val="24"/>
                <w:szCs w:val="24"/>
              </w:rPr>
            </w:pPr>
            <w:r>
              <w:rPr>
                <w:rFonts w:ascii="Times New Roman" w:hAnsi="Times New Roman" w:cs="Times New Roman"/>
                <w:color w:val="000000"/>
                <w:sz w:val="24"/>
                <w:szCs w:val="24"/>
              </w:rPr>
              <w:t>форми-</w:t>
            </w:r>
          </w:p>
          <w:p w:rsidR="00CB18A6" w:rsidRDefault="00846E89">
            <w:pPr>
              <w:spacing w:after="0" w:line="240" w:lineRule="auto"/>
              <w:jc w:val="center"/>
              <w:rPr>
                <w:sz w:val="24"/>
                <w:szCs w:val="24"/>
              </w:rPr>
            </w:pPr>
            <w:r>
              <w:rPr>
                <w:rFonts w:ascii="Times New Roman" w:hAnsi="Times New Roman" w:cs="Times New Roman"/>
                <w:color w:val="000000"/>
                <w:sz w:val="24"/>
                <w:szCs w:val="24"/>
              </w:rPr>
              <w:t>руемых</w:t>
            </w:r>
          </w:p>
          <w:p w:rsidR="00CB18A6" w:rsidRDefault="00846E89">
            <w:pPr>
              <w:spacing w:after="0" w:line="240" w:lineRule="auto"/>
              <w:jc w:val="center"/>
              <w:rPr>
                <w:sz w:val="24"/>
                <w:szCs w:val="24"/>
              </w:rPr>
            </w:pPr>
            <w:r>
              <w:rPr>
                <w:rFonts w:ascii="Times New Roman" w:hAnsi="Times New Roman" w:cs="Times New Roman"/>
                <w:color w:val="000000"/>
                <w:sz w:val="24"/>
                <w:szCs w:val="24"/>
              </w:rPr>
              <w:t>компе-</w:t>
            </w:r>
          </w:p>
          <w:p w:rsidR="00CB18A6" w:rsidRDefault="00846E89">
            <w:pPr>
              <w:spacing w:after="0" w:line="240" w:lineRule="auto"/>
              <w:jc w:val="center"/>
              <w:rPr>
                <w:sz w:val="24"/>
                <w:szCs w:val="24"/>
              </w:rPr>
            </w:pPr>
            <w:r>
              <w:rPr>
                <w:rFonts w:ascii="Times New Roman" w:hAnsi="Times New Roman" w:cs="Times New Roman"/>
                <w:color w:val="000000"/>
                <w:sz w:val="24"/>
                <w:szCs w:val="24"/>
              </w:rPr>
              <w:t>тенций</w:t>
            </w:r>
          </w:p>
        </w:tc>
      </w:tr>
      <w:tr w:rsidR="00CB18A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CB18A6"/>
        </w:tc>
      </w:tr>
      <w:tr w:rsidR="00CB18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CB18A6"/>
        </w:tc>
      </w:tr>
      <w:tr w:rsidR="00CB18A6">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pPr>
            <w:r>
              <w:rPr>
                <w:rFonts w:ascii="Times New Roman" w:hAnsi="Times New Roman" w:cs="Times New Roman"/>
                <w:color w:val="000000"/>
              </w:rPr>
              <w:t>Программная инженерия</w:t>
            </w:r>
          </w:p>
          <w:p w:rsidR="00CB18A6" w:rsidRDefault="00846E89">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CB18A6" w:rsidRDefault="00846E89">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pPr>
            <w:r>
              <w:rPr>
                <w:rFonts w:ascii="Times New Roman" w:hAnsi="Times New Roman" w:cs="Times New Roman"/>
                <w:color w:val="000000"/>
              </w:rPr>
              <w:t>Инженерная графика</w:t>
            </w:r>
          </w:p>
          <w:p w:rsidR="00CB18A6" w:rsidRDefault="00846E89">
            <w:pPr>
              <w:spacing w:after="0" w:line="240" w:lineRule="auto"/>
              <w:jc w:val="center"/>
            </w:pPr>
            <w:r>
              <w:rPr>
                <w:rFonts w:ascii="Times New Roman" w:hAnsi="Times New Roman" w:cs="Times New Roman"/>
                <w:color w:val="000000"/>
              </w:rPr>
              <w:t>Компьютерная графика</w:t>
            </w:r>
          </w:p>
          <w:p w:rsidR="00CB18A6" w:rsidRDefault="00846E89">
            <w:pPr>
              <w:spacing w:after="0" w:line="240" w:lineRule="auto"/>
              <w:jc w:val="center"/>
            </w:pPr>
            <w:r>
              <w:rPr>
                <w:rFonts w:ascii="Times New Roman" w:hAnsi="Times New Roman" w:cs="Times New Roman"/>
                <w:color w:val="000000"/>
              </w:rPr>
              <w:t>Методы тестирования информационных систем</w:t>
            </w:r>
          </w:p>
          <w:p w:rsidR="00CB18A6" w:rsidRDefault="00846E8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p w:rsidR="00CB18A6" w:rsidRDefault="00846E8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p w:rsidR="00CB18A6" w:rsidRDefault="00846E89">
            <w:pPr>
              <w:spacing w:after="0" w:line="240" w:lineRule="auto"/>
              <w:jc w:val="center"/>
            </w:pPr>
            <w:r>
              <w:rPr>
                <w:rFonts w:ascii="Times New Roman" w:hAnsi="Times New Roman" w:cs="Times New Roman"/>
                <w:color w:val="000000"/>
              </w:rPr>
              <w:t>Инженерная графика</w:t>
            </w:r>
          </w:p>
          <w:p w:rsidR="00CB18A6" w:rsidRDefault="00846E89">
            <w:pPr>
              <w:spacing w:after="0" w:line="240" w:lineRule="auto"/>
              <w:jc w:val="center"/>
            </w:pPr>
            <w:r>
              <w:rPr>
                <w:rFonts w:ascii="Times New Roman" w:hAnsi="Times New Roman" w:cs="Times New Roman"/>
                <w:color w:val="000000"/>
              </w:rPr>
              <w:t>Компьютерная графика</w:t>
            </w:r>
          </w:p>
          <w:p w:rsidR="00CB18A6" w:rsidRDefault="00846E89">
            <w:pPr>
              <w:spacing w:after="0" w:line="240" w:lineRule="auto"/>
              <w:jc w:val="center"/>
            </w:pPr>
            <w:r>
              <w:rPr>
                <w:rFonts w:ascii="Times New Roman" w:hAnsi="Times New Roman" w:cs="Times New Roman"/>
                <w:color w:val="000000"/>
              </w:rPr>
              <w:t>Методы тестирования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ПК-8, ПК-9</w:t>
            </w:r>
          </w:p>
        </w:tc>
      </w:tr>
      <w:tr w:rsidR="00CB18A6">
        <w:trPr>
          <w:trHeight w:hRule="exact" w:val="138"/>
        </w:trPr>
        <w:tc>
          <w:tcPr>
            <w:tcW w:w="3970" w:type="dxa"/>
          </w:tcPr>
          <w:p w:rsidR="00CB18A6" w:rsidRDefault="00CB18A6"/>
        </w:tc>
        <w:tc>
          <w:tcPr>
            <w:tcW w:w="1702" w:type="dxa"/>
          </w:tcPr>
          <w:p w:rsidR="00CB18A6" w:rsidRDefault="00CB18A6"/>
        </w:tc>
        <w:tc>
          <w:tcPr>
            <w:tcW w:w="1702" w:type="dxa"/>
          </w:tcPr>
          <w:p w:rsidR="00CB18A6" w:rsidRDefault="00CB18A6"/>
        </w:tc>
        <w:tc>
          <w:tcPr>
            <w:tcW w:w="426" w:type="dxa"/>
          </w:tcPr>
          <w:p w:rsidR="00CB18A6" w:rsidRDefault="00CB18A6"/>
        </w:tc>
        <w:tc>
          <w:tcPr>
            <w:tcW w:w="710" w:type="dxa"/>
          </w:tcPr>
          <w:p w:rsidR="00CB18A6" w:rsidRDefault="00CB18A6"/>
        </w:tc>
        <w:tc>
          <w:tcPr>
            <w:tcW w:w="143" w:type="dxa"/>
          </w:tcPr>
          <w:p w:rsidR="00CB18A6" w:rsidRDefault="00CB18A6"/>
        </w:tc>
        <w:tc>
          <w:tcPr>
            <w:tcW w:w="993" w:type="dxa"/>
          </w:tcPr>
          <w:p w:rsidR="00CB18A6" w:rsidRDefault="00CB18A6"/>
        </w:tc>
      </w:tr>
      <w:tr w:rsidR="00CB18A6">
        <w:trPr>
          <w:trHeight w:hRule="exact" w:val="1125"/>
        </w:trPr>
        <w:tc>
          <w:tcPr>
            <w:tcW w:w="9654" w:type="dxa"/>
            <w:gridSpan w:val="7"/>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18A6">
        <w:trPr>
          <w:trHeight w:hRule="exact" w:val="585"/>
        </w:trPr>
        <w:tc>
          <w:tcPr>
            <w:tcW w:w="9654" w:type="dxa"/>
            <w:gridSpan w:val="7"/>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18A6" w:rsidRDefault="00846E89">
            <w:pPr>
              <w:spacing w:after="0" w:line="240" w:lineRule="auto"/>
              <w:jc w:val="center"/>
              <w:rPr>
                <w:sz w:val="24"/>
                <w:szCs w:val="24"/>
              </w:rPr>
            </w:pPr>
            <w:r>
              <w:rPr>
                <w:rFonts w:ascii="Times New Roman" w:hAnsi="Times New Roman" w:cs="Times New Roman"/>
                <w:color w:val="000000"/>
                <w:sz w:val="24"/>
                <w:szCs w:val="24"/>
              </w:rPr>
              <w:t>Из них:</w:t>
            </w:r>
          </w:p>
        </w:tc>
      </w:tr>
      <w:tr w:rsidR="00CB18A6">
        <w:trPr>
          <w:trHeight w:hRule="exact" w:val="138"/>
        </w:trPr>
        <w:tc>
          <w:tcPr>
            <w:tcW w:w="3970" w:type="dxa"/>
          </w:tcPr>
          <w:p w:rsidR="00CB18A6" w:rsidRDefault="00CB18A6"/>
        </w:tc>
        <w:tc>
          <w:tcPr>
            <w:tcW w:w="1702" w:type="dxa"/>
          </w:tcPr>
          <w:p w:rsidR="00CB18A6" w:rsidRDefault="00CB18A6"/>
        </w:tc>
        <w:tc>
          <w:tcPr>
            <w:tcW w:w="1702" w:type="dxa"/>
          </w:tcPr>
          <w:p w:rsidR="00CB18A6" w:rsidRDefault="00CB18A6"/>
        </w:tc>
        <w:tc>
          <w:tcPr>
            <w:tcW w:w="426" w:type="dxa"/>
          </w:tcPr>
          <w:p w:rsidR="00CB18A6" w:rsidRDefault="00CB18A6"/>
        </w:tc>
        <w:tc>
          <w:tcPr>
            <w:tcW w:w="710" w:type="dxa"/>
          </w:tcPr>
          <w:p w:rsidR="00CB18A6" w:rsidRDefault="00CB18A6"/>
        </w:tc>
        <w:tc>
          <w:tcPr>
            <w:tcW w:w="143" w:type="dxa"/>
          </w:tcPr>
          <w:p w:rsidR="00CB18A6" w:rsidRDefault="00CB18A6"/>
        </w:tc>
        <w:tc>
          <w:tcPr>
            <w:tcW w:w="993" w:type="dxa"/>
          </w:tcPr>
          <w:p w:rsidR="00CB18A6" w:rsidRDefault="00CB18A6"/>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54</w:t>
            </w:r>
          </w:p>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18</w:t>
            </w:r>
          </w:p>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0</w:t>
            </w:r>
          </w:p>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36</w:t>
            </w:r>
          </w:p>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0</w:t>
            </w:r>
          </w:p>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54</w:t>
            </w:r>
          </w:p>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0</w:t>
            </w:r>
          </w:p>
        </w:tc>
      </w:tr>
      <w:tr w:rsidR="00CB18A6">
        <w:trPr>
          <w:trHeight w:hRule="exact" w:val="416"/>
        </w:trPr>
        <w:tc>
          <w:tcPr>
            <w:tcW w:w="3970" w:type="dxa"/>
          </w:tcPr>
          <w:p w:rsidR="00CB18A6" w:rsidRDefault="00CB18A6"/>
        </w:tc>
        <w:tc>
          <w:tcPr>
            <w:tcW w:w="1702" w:type="dxa"/>
          </w:tcPr>
          <w:p w:rsidR="00CB18A6" w:rsidRDefault="00CB18A6"/>
        </w:tc>
        <w:tc>
          <w:tcPr>
            <w:tcW w:w="1702" w:type="dxa"/>
          </w:tcPr>
          <w:p w:rsidR="00CB18A6" w:rsidRDefault="00CB18A6"/>
        </w:tc>
        <w:tc>
          <w:tcPr>
            <w:tcW w:w="426" w:type="dxa"/>
          </w:tcPr>
          <w:p w:rsidR="00CB18A6" w:rsidRDefault="00CB18A6"/>
        </w:tc>
        <w:tc>
          <w:tcPr>
            <w:tcW w:w="710" w:type="dxa"/>
          </w:tcPr>
          <w:p w:rsidR="00CB18A6" w:rsidRDefault="00CB18A6"/>
        </w:tc>
        <w:tc>
          <w:tcPr>
            <w:tcW w:w="143" w:type="dxa"/>
          </w:tcPr>
          <w:p w:rsidR="00CB18A6" w:rsidRDefault="00CB18A6"/>
        </w:tc>
        <w:tc>
          <w:tcPr>
            <w:tcW w:w="993" w:type="dxa"/>
          </w:tcPr>
          <w:p w:rsidR="00CB18A6" w:rsidRDefault="00CB18A6"/>
        </w:tc>
      </w:tr>
      <w:tr w:rsidR="00CB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зачеты 6</w:t>
            </w:r>
          </w:p>
        </w:tc>
      </w:tr>
      <w:tr w:rsidR="00CB18A6">
        <w:trPr>
          <w:trHeight w:hRule="exact" w:val="277"/>
        </w:trPr>
        <w:tc>
          <w:tcPr>
            <w:tcW w:w="3970" w:type="dxa"/>
          </w:tcPr>
          <w:p w:rsidR="00CB18A6" w:rsidRDefault="00CB18A6"/>
        </w:tc>
        <w:tc>
          <w:tcPr>
            <w:tcW w:w="1702" w:type="dxa"/>
          </w:tcPr>
          <w:p w:rsidR="00CB18A6" w:rsidRDefault="00CB18A6"/>
        </w:tc>
        <w:tc>
          <w:tcPr>
            <w:tcW w:w="1702" w:type="dxa"/>
          </w:tcPr>
          <w:p w:rsidR="00CB18A6" w:rsidRDefault="00CB18A6"/>
        </w:tc>
        <w:tc>
          <w:tcPr>
            <w:tcW w:w="426" w:type="dxa"/>
          </w:tcPr>
          <w:p w:rsidR="00CB18A6" w:rsidRDefault="00CB18A6"/>
        </w:tc>
        <w:tc>
          <w:tcPr>
            <w:tcW w:w="710" w:type="dxa"/>
          </w:tcPr>
          <w:p w:rsidR="00CB18A6" w:rsidRDefault="00CB18A6"/>
        </w:tc>
        <w:tc>
          <w:tcPr>
            <w:tcW w:w="143" w:type="dxa"/>
          </w:tcPr>
          <w:p w:rsidR="00CB18A6" w:rsidRDefault="00CB18A6"/>
        </w:tc>
        <w:tc>
          <w:tcPr>
            <w:tcW w:w="993" w:type="dxa"/>
          </w:tcPr>
          <w:p w:rsidR="00CB18A6" w:rsidRDefault="00CB18A6"/>
        </w:tc>
      </w:tr>
      <w:tr w:rsidR="00CB18A6">
        <w:trPr>
          <w:trHeight w:hRule="exact" w:val="1666"/>
        </w:trPr>
        <w:tc>
          <w:tcPr>
            <w:tcW w:w="9654" w:type="dxa"/>
            <w:gridSpan w:val="7"/>
            <w:shd w:val="clear" w:color="000000" w:fill="FFFFFF"/>
            <w:tcMar>
              <w:left w:w="34" w:type="dxa"/>
              <w:right w:w="34" w:type="dxa"/>
            </w:tcMar>
          </w:tcPr>
          <w:p w:rsidR="00CB18A6" w:rsidRDefault="00CB18A6">
            <w:pPr>
              <w:spacing w:after="0" w:line="240" w:lineRule="auto"/>
              <w:jc w:val="center"/>
              <w:rPr>
                <w:sz w:val="24"/>
                <w:szCs w:val="24"/>
              </w:rPr>
            </w:pPr>
          </w:p>
          <w:p w:rsidR="00CB18A6" w:rsidRDefault="00846E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18A6" w:rsidRDefault="00CB18A6">
            <w:pPr>
              <w:spacing w:after="0" w:line="240" w:lineRule="auto"/>
              <w:jc w:val="center"/>
              <w:rPr>
                <w:sz w:val="24"/>
                <w:szCs w:val="24"/>
              </w:rPr>
            </w:pPr>
          </w:p>
          <w:p w:rsidR="00CB18A6" w:rsidRDefault="00846E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18A6">
        <w:trPr>
          <w:trHeight w:hRule="exact" w:val="416"/>
        </w:trPr>
        <w:tc>
          <w:tcPr>
            <w:tcW w:w="3970" w:type="dxa"/>
          </w:tcPr>
          <w:p w:rsidR="00CB18A6" w:rsidRDefault="00CB18A6"/>
        </w:tc>
        <w:tc>
          <w:tcPr>
            <w:tcW w:w="1702" w:type="dxa"/>
          </w:tcPr>
          <w:p w:rsidR="00CB18A6" w:rsidRDefault="00CB18A6"/>
        </w:tc>
        <w:tc>
          <w:tcPr>
            <w:tcW w:w="1702" w:type="dxa"/>
          </w:tcPr>
          <w:p w:rsidR="00CB18A6" w:rsidRDefault="00CB18A6"/>
        </w:tc>
        <w:tc>
          <w:tcPr>
            <w:tcW w:w="426" w:type="dxa"/>
          </w:tcPr>
          <w:p w:rsidR="00CB18A6" w:rsidRDefault="00CB18A6"/>
        </w:tc>
        <w:tc>
          <w:tcPr>
            <w:tcW w:w="710" w:type="dxa"/>
          </w:tcPr>
          <w:p w:rsidR="00CB18A6" w:rsidRDefault="00CB18A6"/>
        </w:tc>
        <w:tc>
          <w:tcPr>
            <w:tcW w:w="143" w:type="dxa"/>
          </w:tcPr>
          <w:p w:rsidR="00CB18A6" w:rsidRDefault="00CB18A6"/>
        </w:tc>
        <w:tc>
          <w:tcPr>
            <w:tcW w:w="993" w:type="dxa"/>
          </w:tcPr>
          <w:p w:rsidR="00CB18A6" w:rsidRDefault="00CB18A6"/>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8A6" w:rsidRDefault="00846E89">
            <w:pPr>
              <w:spacing w:after="0" w:line="240" w:lineRule="auto"/>
              <w:jc w:val="center"/>
              <w:rPr>
                <w:sz w:val="24"/>
                <w:szCs w:val="24"/>
              </w:rPr>
            </w:pPr>
            <w:r>
              <w:rPr>
                <w:rFonts w:ascii="Times New Roman" w:hAnsi="Times New Roman" w:cs="Times New Roman"/>
                <w:color w:val="000000"/>
                <w:sz w:val="24"/>
                <w:szCs w:val="24"/>
              </w:rPr>
              <w:t>Часов</w:t>
            </w:r>
          </w:p>
        </w:tc>
      </w:tr>
      <w:tr w:rsidR="00CB18A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8A6" w:rsidRDefault="00CB18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8A6" w:rsidRDefault="00CB18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8A6" w:rsidRDefault="00CB18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8A6" w:rsidRDefault="00CB18A6"/>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4</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4</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4</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18</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18</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8</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8</w:t>
            </w:r>
          </w:p>
        </w:tc>
      </w:tr>
      <w:tr w:rsidR="00CB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Функции PHP для работы с СУБД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8</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lastRenderedPageBreak/>
              <w:t>Язык серверного Web-программирования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8</w:t>
            </w:r>
          </w:p>
        </w:tc>
      </w:tr>
      <w:tr w:rsidR="00CB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Операторы и функции языка 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8</w:t>
            </w:r>
          </w:p>
        </w:tc>
      </w:tr>
      <w:tr w:rsidR="00CB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CB18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2</w:t>
            </w:r>
          </w:p>
        </w:tc>
      </w:tr>
      <w:tr w:rsidR="00CB18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CB18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CB18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color w:val="000000"/>
                <w:sz w:val="24"/>
                <w:szCs w:val="24"/>
              </w:rPr>
              <w:t>108</w:t>
            </w:r>
          </w:p>
        </w:tc>
      </w:tr>
      <w:tr w:rsidR="00CB18A6">
        <w:trPr>
          <w:trHeight w:hRule="exact" w:val="13919"/>
        </w:trPr>
        <w:tc>
          <w:tcPr>
            <w:tcW w:w="9654" w:type="dxa"/>
            <w:gridSpan w:val="4"/>
            <w:shd w:val="clear" w:color="000000" w:fill="FFFFFF"/>
            <w:tcMar>
              <w:left w:w="34" w:type="dxa"/>
              <w:right w:w="34" w:type="dxa"/>
            </w:tcMar>
          </w:tcPr>
          <w:p w:rsidR="00CB18A6" w:rsidRDefault="00CB18A6">
            <w:pPr>
              <w:spacing w:after="0" w:line="240" w:lineRule="auto"/>
              <w:jc w:val="both"/>
              <w:rPr>
                <w:sz w:val="20"/>
                <w:szCs w:val="20"/>
              </w:rPr>
            </w:pPr>
          </w:p>
          <w:p w:rsidR="00CB18A6" w:rsidRDefault="00846E89">
            <w:pPr>
              <w:spacing w:after="0" w:line="240" w:lineRule="auto"/>
              <w:jc w:val="both"/>
              <w:rPr>
                <w:sz w:val="20"/>
                <w:szCs w:val="20"/>
              </w:rPr>
            </w:pPr>
            <w:r>
              <w:rPr>
                <w:rFonts w:ascii="Times New Roman" w:hAnsi="Times New Roman" w:cs="Times New Roman"/>
                <w:color w:val="000000"/>
                <w:sz w:val="20"/>
                <w:szCs w:val="20"/>
              </w:rPr>
              <w:t>* Примечания:</w:t>
            </w:r>
          </w:p>
          <w:p w:rsidR="00CB18A6" w:rsidRDefault="00846E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18A6" w:rsidRDefault="00846E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18A6" w:rsidRDefault="00846E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18A6" w:rsidRDefault="00846E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18A6" w:rsidRDefault="00846E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18A6" w:rsidRDefault="00846E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4071"/>
        </w:trPr>
        <w:tc>
          <w:tcPr>
            <w:tcW w:w="9654" w:type="dxa"/>
            <w:shd w:val="clear" w:color="000000" w:fill="FFFFFF"/>
            <w:tcMar>
              <w:left w:w="34" w:type="dxa"/>
              <w:right w:w="34" w:type="dxa"/>
            </w:tcMar>
          </w:tcPr>
          <w:p w:rsidR="00CB18A6" w:rsidRDefault="00846E89">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18A6" w:rsidRDefault="00846E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18A6">
        <w:trPr>
          <w:trHeight w:hRule="exact" w:val="585"/>
        </w:trPr>
        <w:tc>
          <w:tcPr>
            <w:tcW w:w="9654" w:type="dxa"/>
            <w:shd w:val="clear" w:color="000000" w:fill="FFFFFF"/>
            <w:tcMar>
              <w:left w:w="34" w:type="dxa"/>
              <w:right w:w="34" w:type="dxa"/>
            </w:tcMar>
          </w:tcPr>
          <w:p w:rsidR="00CB18A6" w:rsidRDefault="00CB18A6">
            <w:pPr>
              <w:spacing w:after="0" w:line="240" w:lineRule="auto"/>
              <w:rPr>
                <w:sz w:val="24"/>
                <w:szCs w:val="24"/>
              </w:rPr>
            </w:pPr>
          </w:p>
          <w:p w:rsidR="00CB18A6" w:rsidRDefault="00846E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18A6">
        <w:trPr>
          <w:trHeight w:hRule="exact" w:val="277"/>
        </w:trPr>
        <w:tc>
          <w:tcPr>
            <w:tcW w:w="9654" w:type="dxa"/>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18A6">
        <w:trPr>
          <w:trHeight w:hRule="exact" w:val="26"/>
        </w:trPr>
        <w:tc>
          <w:tcPr>
            <w:tcW w:w="9654" w:type="dxa"/>
            <w:vMerge w:val="restart"/>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Введение в сетевое программирование</w:t>
            </w:r>
          </w:p>
        </w:tc>
      </w:tr>
      <w:tr w:rsidR="00CB18A6">
        <w:trPr>
          <w:trHeight w:hRule="exact" w:val="277"/>
        </w:trPr>
        <w:tc>
          <w:tcPr>
            <w:tcW w:w="9654" w:type="dxa"/>
            <w:vMerge/>
            <w:shd w:val="clear" w:color="000000" w:fill="FFFFFF"/>
            <w:tcMar>
              <w:left w:w="34" w:type="dxa"/>
              <w:right w:w="34" w:type="dxa"/>
            </w:tcMar>
          </w:tcPr>
          <w:p w:rsidR="00CB18A6" w:rsidRDefault="00CB18A6"/>
        </w:tc>
      </w:tr>
      <w:tr w:rsidR="00CB18A6">
        <w:trPr>
          <w:trHeight w:hRule="exact" w:val="826"/>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r w:rsidR="00CB18A6">
        <w:trPr>
          <w:trHeight w:hRule="exact" w:val="304"/>
        </w:trPr>
        <w:tc>
          <w:tcPr>
            <w:tcW w:w="9654" w:type="dxa"/>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Введение в архитектуру протоколов TCP/IP</w:t>
            </w:r>
          </w:p>
        </w:tc>
      </w:tr>
      <w:tr w:rsidR="00CB18A6">
        <w:trPr>
          <w:trHeight w:hRule="exact" w:val="2448"/>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rsidR="00CB18A6">
        <w:trPr>
          <w:trHeight w:hRule="exact" w:val="304"/>
        </w:trPr>
        <w:tc>
          <w:tcPr>
            <w:tcW w:w="9654" w:type="dxa"/>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Введение в серверное Web-программирование</w:t>
            </w:r>
          </w:p>
        </w:tc>
      </w:tr>
      <w:tr w:rsidR="00CB18A6">
        <w:trPr>
          <w:trHeight w:hRule="exact" w:val="2178"/>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Пассивные и активные серверы Web. Программы CGI, схема их работы. Язык создания CGI-сценариев — PHP. Обработка на сервере запросов с клиентской машины. PHP- сценарий обработки на сервере заказа на автозапчасти, отправленного с клиентской машины. Особенности синтаксиса языка PHP. Методы передачи информации в серверную PHP-программу. Метод POST. Метод GET. Варианты передачи данных серверной программе с разных элементов формы. Проверка данных, введенных в форму. Разработка и отладка локального сайта с помощью локального сервера. Установка Web- сервера на локальном компьютере.</w:t>
            </w:r>
          </w:p>
        </w:tc>
      </w:tr>
      <w:tr w:rsidR="00CB18A6">
        <w:trPr>
          <w:trHeight w:hRule="exact" w:val="304"/>
        </w:trPr>
        <w:tc>
          <w:tcPr>
            <w:tcW w:w="9654" w:type="dxa"/>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Работа с сервером баз данных MySQL</w:t>
            </w:r>
          </w:p>
        </w:tc>
      </w:tr>
      <w:tr w:rsidR="00CB18A6">
        <w:trPr>
          <w:trHeight w:hRule="exact" w:val="1096"/>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Общая характеристика MySQL.Описание задания по созданию базы данных в MySQL. Методика создания MySQL — БД с помощью программы phpMyAdmin. Основные SQL- операторы для работы с БД. Создание базы данных.Создание таблицы. Выборка записей. Вставка записей. Обновление записей. Удаление записей</w:t>
            </w:r>
          </w:p>
        </w:tc>
      </w:tr>
      <w:tr w:rsidR="00CB18A6">
        <w:trPr>
          <w:trHeight w:hRule="exact" w:val="277"/>
        </w:trPr>
        <w:tc>
          <w:tcPr>
            <w:tcW w:w="9654" w:type="dxa"/>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18A6">
        <w:trPr>
          <w:trHeight w:hRule="exact" w:val="14"/>
        </w:trPr>
        <w:tc>
          <w:tcPr>
            <w:tcW w:w="9640" w:type="dxa"/>
          </w:tcPr>
          <w:p w:rsidR="00CB18A6" w:rsidRDefault="00CB18A6"/>
        </w:tc>
      </w:tr>
      <w:tr w:rsidR="00CB18A6">
        <w:trPr>
          <w:trHeight w:hRule="exact" w:val="304"/>
        </w:trPr>
        <w:tc>
          <w:tcPr>
            <w:tcW w:w="9654" w:type="dxa"/>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t>Введение в сетевое программирование</w:t>
            </w:r>
          </w:p>
        </w:tc>
      </w:tr>
      <w:tr w:rsidR="00CB18A6">
        <w:trPr>
          <w:trHeight w:hRule="exact" w:val="826"/>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18A6">
        <w:trPr>
          <w:trHeight w:hRule="exact" w:val="304"/>
        </w:trPr>
        <w:tc>
          <w:tcPr>
            <w:tcW w:w="9654" w:type="dxa"/>
            <w:gridSpan w:val="2"/>
            <w:shd w:val="clear" w:color="000000" w:fill="FFFFFF"/>
            <w:tcMar>
              <w:left w:w="34" w:type="dxa"/>
              <w:right w:w="34" w:type="dxa"/>
            </w:tcMar>
          </w:tcPr>
          <w:p w:rsidR="00CB18A6" w:rsidRDefault="00846E89">
            <w:pPr>
              <w:spacing w:after="0" w:line="240" w:lineRule="auto"/>
              <w:jc w:val="center"/>
              <w:rPr>
                <w:sz w:val="24"/>
                <w:szCs w:val="24"/>
              </w:rPr>
            </w:pPr>
            <w:r>
              <w:rPr>
                <w:rFonts w:ascii="Times New Roman" w:hAnsi="Times New Roman" w:cs="Times New Roman"/>
                <w:b/>
                <w:color w:val="000000"/>
                <w:sz w:val="24"/>
                <w:szCs w:val="24"/>
              </w:rPr>
              <w:lastRenderedPageBreak/>
              <w:t>Введение в архитектуру протоколов TCP/IP</w:t>
            </w:r>
          </w:p>
        </w:tc>
      </w:tr>
      <w:tr w:rsidR="00CB18A6">
        <w:trPr>
          <w:trHeight w:hRule="exact" w:val="2448"/>
        </w:trPr>
        <w:tc>
          <w:tcPr>
            <w:tcW w:w="9654" w:type="dxa"/>
            <w:gridSpan w:val="2"/>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rsidR="00CB18A6">
        <w:trPr>
          <w:trHeight w:hRule="exact" w:val="855"/>
        </w:trPr>
        <w:tc>
          <w:tcPr>
            <w:tcW w:w="9654" w:type="dxa"/>
            <w:gridSpan w:val="2"/>
            <w:shd w:val="clear" w:color="000000" w:fill="FFFFFF"/>
            <w:tcMar>
              <w:left w:w="34" w:type="dxa"/>
              <w:right w:w="34" w:type="dxa"/>
            </w:tcMar>
          </w:tcPr>
          <w:p w:rsidR="00CB18A6" w:rsidRDefault="00CB18A6">
            <w:pPr>
              <w:spacing w:after="0" w:line="240" w:lineRule="auto"/>
              <w:rPr>
                <w:sz w:val="24"/>
                <w:szCs w:val="24"/>
              </w:rPr>
            </w:pPr>
          </w:p>
          <w:p w:rsidR="00CB18A6" w:rsidRDefault="00846E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18A6">
        <w:trPr>
          <w:trHeight w:hRule="exact" w:val="5182"/>
        </w:trPr>
        <w:tc>
          <w:tcPr>
            <w:tcW w:w="9654" w:type="dxa"/>
            <w:gridSpan w:val="2"/>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«Серверное программирование» / Лучко О.Н.. – Омск: Изд-во Омской гуманитарной академии, 2022.</w:t>
            </w:r>
          </w:p>
          <w:p w:rsidR="00CB18A6" w:rsidRDefault="00846E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18A6" w:rsidRDefault="00846E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18A6" w:rsidRDefault="00846E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18A6">
        <w:trPr>
          <w:trHeight w:hRule="exact" w:val="138"/>
        </w:trPr>
        <w:tc>
          <w:tcPr>
            <w:tcW w:w="285" w:type="dxa"/>
          </w:tcPr>
          <w:p w:rsidR="00CB18A6" w:rsidRDefault="00CB18A6"/>
        </w:tc>
        <w:tc>
          <w:tcPr>
            <w:tcW w:w="9356" w:type="dxa"/>
          </w:tcPr>
          <w:p w:rsidR="00CB18A6" w:rsidRDefault="00CB18A6"/>
        </w:tc>
      </w:tr>
      <w:tr w:rsidR="00CB18A6">
        <w:trPr>
          <w:trHeight w:hRule="exact" w:val="855"/>
        </w:trPr>
        <w:tc>
          <w:tcPr>
            <w:tcW w:w="9654" w:type="dxa"/>
            <w:gridSpan w:val="2"/>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18A6" w:rsidRDefault="00846E89">
            <w:pPr>
              <w:spacing w:after="0" w:line="240" w:lineRule="auto"/>
              <w:rPr>
                <w:sz w:val="24"/>
                <w:szCs w:val="24"/>
              </w:rPr>
            </w:pPr>
            <w:r>
              <w:rPr>
                <w:rFonts w:ascii="Times New Roman" w:hAnsi="Times New Roman" w:cs="Times New Roman"/>
                <w:b/>
                <w:color w:val="000000"/>
                <w:sz w:val="24"/>
                <w:szCs w:val="24"/>
              </w:rPr>
              <w:t>Основная:</w:t>
            </w:r>
          </w:p>
        </w:tc>
      </w:tr>
      <w:tr w:rsidR="00CB18A6">
        <w:trPr>
          <w:trHeight w:hRule="exact" w:val="1366"/>
        </w:trPr>
        <w:tc>
          <w:tcPr>
            <w:tcW w:w="9654" w:type="dxa"/>
            <w:gridSpan w:val="2"/>
            <w:shd w:val="clear" w:color="000000" w:fill="FFFFFF"/>
            <w:tcMar>
              <w:left w:w="34" w:type="dxa"/>
              <w:right w:w="34" w:type="dxa"/>
            </w:tcMar>
          </w:tcPr>
          <w:p w:rsidR="00CB18A6" w:rsidRDefault="00846E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веб-приложений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веб-приложений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5B96">
                <w:rPr>
                  <w:rStyle w:val="a3"/>
                </w:rPr>
                <w:t>http://www.iprbookshop.ru/94860.html</w:t>
              </w:r>
            </w:hyperlink>
            <w:r>
              <w:t xml:space="preserve"> </w:t>
            </w:r>
          </w:p>
        </w:tc>
      </w:tr>
      <w:tr w:rsidR="00CB18A6">
        <w:trPr>
          <w:trHeight w:hRule="exact" w:val="826"/>
        </w:trPr>
        <w:tc>
          <w:tcPr>
            <w:tcW w:w="9654" w:type="dxa"/>
            <w:gridSpan w:val="2"/>
            <w:shd w:val="clear" w:color="000000" w:fill="FFFFFF"/>
            <w:tcMar>
              <w:left w:w="34" w:type="dxa"/>
              <w:right w:w="34" w:type="dxa"/>
            </w:tcMar>
          </w:tcPr>
          <w:p w:rsidR="00CB18A6" w:rsidRDefault="00846E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интернет-приложений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Сысолетин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Ростунцев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Доросинский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5B96">
                <w:rPr>
                  <w:rStyle w:val="a3"/>
                </w:rPr>
                <w:t>https://urait.ru/bcode/453345</w:t>
              </w:r>
            </w:hyperlink>
            <w:r>
              <w:t xml:space="preserve"> </w:t>
            </w:r>
          </w:p>
        </w:tc>
      </w:tr>
      <w:tr w:rsidR="00CB18A6">
        <w:trPr>
          <w:trHeight w:hRule="exact" w:val="277"/>
        </w:trPr>
        <w:tc>
          <w:tcPr>
            <w:tcW w:w="285" w:type="dxa"/>
          </w:tcPr>
          <w:p w:rsidR="00CB18A6" w:rsidRDefault="00CB18A6"/>
        </w:tc>
        <w:tc>
          <w:tcPr>
            <w:tcW w:w="9370"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i/>
                <w:color w:val="000000"/>
                <w:sz w:val="24"/>
                <w:szCs w:val="24"/>
              </w:rPr>
              <w:t>Дополнительная:</w:t>
            </w:r>
          </w:p>
        </w:tc>
      </w:tr>
      <w:tr w:rsidR="00CB18A6">
        <w:trPr>
          <w:trHeight w:hRule="exact" w:val="26"/>
        </w:trPr>
        <w:tc>
          <w:tcPr>
            <w:tcW w:w="9654" w:type="dxa"/>
            <w:gridSpan w:val="2"/>
            <w:vMerge w:val="restart"/>
            <w:shd w:val="clear" w:color="000000" w:fill="FFFFFF"/>
            <w:tcMar>
              <w:left w:w="34" w:type="dxa"/>
              <w:right w:w="34" w:type="dxa"/>
            </w:tcMar>
          </w:tcPr>
          <w:p w:rsidR="00CB18A6" w:rsidRDefault="00846E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5B96">
                <w:rPr>
                  <w:rStyle w:val="a3"/>
                </w:rPr>
                <w:t>https://urait.ru/bcode/451429</w:t>
              </w:r>
            </w:hyperlink>
            <w:r>
              <w:t xml:space="preserve"> </w:t>
            </w:r>
          </w:p>
        </w:tc>
      </w:tr>
      <w:tr w:rsidR="00CB18A6">
        <w:trPr>
          <w:trHeight w:hRule="exact" w:val="528"/>
        </w:trPr>
        <w:tc>
          <w:tcPr>
            <w:tcW w:w="9654" w:type="dxa"/>
            <w:gridSpan w:val="2"/>
            <w:vMerge/>
            <w:shd w:val="clear" w:color="000000" w:fill="FFFFFF"/>
            <w:tcMar>
              <w:left w:w="34" w:type="dxa"/>
              <w:right w:w="34" w:type="dxa"/>
            </w:tcMar>
          </w:tcPr>
          <w:p w:rsidR="00CB18A6" w:rsidRDefault="00CB18A6"/>
        </w:tc>
      </w:tr>
      <w:tr w:rsidR="00CB18A6">
        <w:trPr>
          <w:trHeight w:hRule="exact" w:val="826"/>
        </w:trPr>
        <w:tc>
          <w:tcPr>
            <w:tcW w:w="9654" w:type="dxa"/>
            <w:gridSpan w:val="2"/>
            <w:shd w:val="clear" w:color="000000" w:fill="FFFFFF"/>
            <w:tcMar>
              <w:left w:w="34" w:type="dxa"/>
              <w:right w:w="34" w:type="dxa"/>
            </w:tcMar>
          </w:tcPr>
          <w:p w:rsidR="00CB18A6" w:rsidRDefault="00846E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5B96">
                <w:rPr>
                  <w:rStyle w:val="a3"/>
                </w:rPr>
                <w:t>https://urait.ru/bcode/450234</w:t>
              </w:r>
            </w:hyperlink>
            <w:r>
              <w:t xml:space="preserve"> </w:t>
            </w:r>
          </w:p>
        </w:tc>
      </w:tr>
      <w:tr w:rsidR="00CB18A6">
        <w:trPr>
          <w:trHeight w:hRule="exact" w:val="585"/>
        </w:trPr>
        <w:tc>
          <w:tcPr>
            <w:tcW w:w="9654" w:type="dxa"/>
            <w:gridSpan w:val="2"/>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18A6">
        <w:trPr>
          <w:trHeight w:hRule="exact" w:val="1153"/>
        </w:trPr>
        <w:tc>
          <w:tcPr>
            <w:tcW w:w="9654" w:type="dxa"/>
            <w:gridSpan w:val="2"/>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25B96">
                <w:rPr>
                  <w:rStyle w:val="a3"/>
                  <w:rFonts w:ascii="Times New Roman" w:hAnsi="Times New Roman" w:cs="Times New Roman"/>
                  <w:sz w:val="24"/>
                  <w:szCs w:val="24"/>
                </w:rPr>
                <w:t>http://www.iprbookshop.ru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25B96">
                <w:rPr>
                  <w:rStyle w:val="a3"/>
                  <w:rFonts w:ascii="Times New Roman" w:hAnsi="Times New Roman" w:cs="Times New Roman"/>
                  <w:sz w:val="24"/>
                  <w:szCs w:val="24"/>
                </w:rPr>
                <w:t>http://biblio-online.ru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25B96">
                <w:rPr>
                  <w:rStyle w:val="a3"/>
                  <w:rFonts w:ascii="Times New Roman" w:hAnsi="Times New Roman" w:cs="Times New Roman"/>
                  <w:sz w:val="24"/>
                  <w:szCs w:val="24"/>
                </w:rPr>
                <w:t>http://window.edu.ru/</w:t>
              </w:r>
            </w:hyperlink>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8669"/>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B25B96">
                <w:rPr>
                  <w:rStyle w:val="a3"/>
                  <w:rFonts w:ascii="Times New Roman" w:hAnsi="Times New Roman" w:cs="Times New Roman"/>
                  <w:sz w:val="24"/>
                  <w:szCs w:val="24"/>
                </w:rPr>
                <w:t>http://elibrary.ru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25B96">
                <w:rPr>
                  <w:rStyle w:val="a3"/>
                  <w:rFonts w:ascii="Times New Roman" w:hAnsi="Times New Roman" w:cs="Times New Roman"/>
                  <w:sz w:val="24"/>
                  <w:szCs w:val="24"/>
                </w:rPr>
                <w:t>http://www.sciencedirect.com</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25B96">
                <w:rPr>
                  <w:rStyle w:val="a3"/>
                  <w:rFonts w:ascii="Times New Roman" w:hAnsi="Times New Roman" w:cs="Times New Roman"/>
                  <w:sz w:val="24"/>
                  <w:szCs w:val="24"/>
                </w:rPr>
                <w:t>http://journals.cambridge.org</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25B96">
                <w:rPr>
                  <w:rStyle w:val="a3"/>
                  <w:rFonts w:ascii="Times New Roman" w:hAnsi="Times New Roman" w:cs="Times New Roman"/>
                  <w:sz w:val="24"/>
                  <w:szCs w:val="24"/>
                </w:rPr>
                <w:t>http://www.oxfordjoumals.org</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25B96">
                <w:rPr>
                  <w:rStyle w:val="a3"/>
                  <w:rFonts w:ascii="Times New Roman" w:hAnsi="Times New Roman" w:cs="Times New Roman"/>
                  <w:sz w:val="24"/>
                  <w:szCs w:val="24"/>
                </w:rPr>
                <w:t>http://dic.academic.ru/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25B96">
                <w:rPr>
                  <w:rStyle w:val="a3"/>
                  <w:rFonts w:ascii="Times New Roman" w:hAnsi="Times New Roman" w:cs="Times New Roman"/>
                  <w:sz w:val="24"/>
                  <w:szCs w:val="24"/>
                </w:rPr>
                <w:t>http://www.benran.ru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25B96">
                <w:rPr>
                  <w:rStyle w:val="a3"/>
                  <w:rFonts w:ascii="Times New Roman" w:hAnsi="Times New Roman" w:cs="Times New Roman"/>
                  <w:sz w:val="24"/>
                  <w:szCs w:val="24"/>
                </w:rPr>
                <w:t>http://www.gks.ru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25B96">
                <w:rPr>
                  <w:rStyle w:val="a3"/>
                  <w:rFonts w:ascii="Times New Roman" w:hAnsi="Times New Roman" w:cs="Times New Roman"/>
                  <w:sz w:val="24"/>
                  <w:szCs w:val="24"/>
                </w:rPr>
                <w:t>http://diss.rsl.ru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25B96">
                <w:rPr>
                  <w:rStyle w:val="a3"/>
                  <w:rFonts w:ascii="Times New Roman" w:hAnsi="Times New Roman" w:cs="Times New Roman"/>
                  <w:sz w:val="24"/>
                  <w:szCs w:val="24"/>
                </w:rPr>
                <w:t>http://ru.spinform.ru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18A6" w:rsidRDefault="00846E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18A6">
        <w:trPr>
          <w:trHeight w:hRule="exact" w:val="314"/>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18A6">
        <w:trPr>
          <w:trHeight w:hRule="exact" w:val="6407"/>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18A6" w:rsidRDefault="00846E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18A6" w:rsidRDefault="00846E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18A6" w:rsidRDefault="00846E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18A6" w:rsidRDefault="00846E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18A6" w:rsidRDefault="00846E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7407"/>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18A6" w:rsidRDefault="00846E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18A6" w:rsidRDefault="00846E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18A6" w:rsidRDefault="00846E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18A6" w:rsidRDefault="00846E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18A6">
        <w:trPr>
          <w:trHeight w:hRule="exact" w:val="855"/>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18A6">
        <w:trPr>
          <w:trHeight w:hRule="exact" w:val="2989"/>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18A6" w:rsidRDefault="00CB18A6">
            <w:pPr>
              <w:spacing w:after="0" w:line="240" w:lineRule="auto"/>
              <w:jc w:val="both"/>
              <w:rPr>
                <w:sz w:val="24"/>
                <w:szCs w:val="24"/>
              </w:rPr>
            </w:pPr>
          </w:p>
          <w:p w:rsidR="00CB18A6" w:rsidRDefault="00846E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18A6" w:rsidRDefault="00846E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18A6" w:rsidRDefault="00846E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18A6" w:rsidRDefault="00846E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18A6" w:rsidRDefault="00846E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18A6" w:rsidRDefault="00846E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18A6" w:rsidRDefault="00CB18A6">
            <w:pPr>
              <w:spacing w:after="0" w:line="240" w:lineRule="auto"/>
              <w:jc w:val="both"/>
              <w:rPr>
                <w:sz w:val="24"/>
                <w:szCs w:val="24"/>
              </w:rPr>
            </w:pPr>
          </w:p>
          <w:p w:rsidR="00CB18A6" w:rsidRDefault="00846E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18A6">
        <w:trPr>
          <w:trHeight w:hRule="exact" w:val="585"/>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B18A6" w:rsidRDefault="00846E8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25B96">
                <w:rPr>
                  <w:rStyle w:val="a3"/>
                  <w:rFonts w:ascii="Times New Roman" w:hAnsi="Times New Roman" w:cs="Times New Roman"/>
                  <w:sz w:val="24"/>
                  <w:szCs w:val="24"/>
                </w:rPr>
                <w:t>http://fgosvo.ru</w:t>
              </w:r>
            </w:hyperlink>
          </w:p>
        </w:tc>
      </w:tr>
      <w:tr w:rsidR="00CB18A6">
        <w:trPr>
          <w:trHeight w:hRule="exact" w:val="304"/>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25B96">
                <w:rPr>
                  <w:rStyle w:val="a3"/>
                  <w:rFonts w:ascii="Times New Roman" w:hAnsi="Times New Roman" w:cs="Times New Roman"/>
                  <w:sz w:val="24"/>
                  <w:szCs w:val="24"/>
                </w:rPr>
                <w:t>http://pravo.gov.ru</w:t>
              </w:r>
            </w:hyperlink>
          </w:p>
        </w:tc>
      </w:tr>
      <w:tr w:rsidR="00CB18A6">
        <w:trPr>
          <w:trHeight w:hRule="exact" w:val="304"/>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25B96">
                <w:rPr>
                  <w:rStyle w:val="a3"/>
                  <w:rFonts w:ascii="Times New Roman" w:hAnsi="Times New Roman" w:cs="Times New Roman"/>
                  <w:sz w:val="24"/>
                  <w:szCs w:val="24"/>
                </w:rPr>
                <w:t>http://edu.garant.ru/omga/</w:t>
              </w:r>
            </w:hyperlink>
          </w:p>
        </w:tc>
      </w:tr>
      <w:tr w:rsidR="00CB18A6">
        <w:trPr>
          <w:trHeight w:hRule="exact" w:val="585"/>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25B96">
                <w:rPr>
                  <w:rStyle w:val="a3"/>
                  <w:rFonts w:ascii="Times New Roman" w:hAnsi="Times New Roman" w:cs="Times New Roman"/>
                  <w:sz w:val="24"/>
                  <w:szCs w:val="24"/>
                </w:rPr>
                <w:t>http://www.consultant.ru/edu/student/study/</w:t>
              </w:r>
            </w:hyperlink>
          </w:p>
        </w:tc>
      </w:tr>
      <w:tr w:rsidR="00CB18A6">
        <w:trPr>
          <w:trHeight w:hRule="exact" w:val="314"/>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18A6">
        <w:trPr>
          <w:trHeight w:hRule="exact" w:val="2045"/>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18A6" w:rsidRDefault="00846E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18A6" w:rsidRDefault="00846E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5694"/>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18A6" w:rsidRDefault="00846E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18A6" w:rsidRDefault="00846E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18A6" w:rsidRDefault="00846E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18A6" w:rsidRDefault="00846E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18A6" w:rsidRDefault="00846E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18A6" w:rsidRDefault="00846E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18A6" w:rsidRDefault="00846E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18A6" w:rsidRDefault="00846E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18A6" w:rsidRDefault="00846E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18A6" w:rsidRDefault="00846E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18A6">
        <w:trPr>
          <w:trHeight w:hRule="exact" w:val="277"/>
        </w:trPr>
        <w:tc>
          <w:tcPr>
            <w:tcW w:w="9640" w:type="dxa"/>
          </w:tcPr>
          <w:p w:rsidR="00CB18A6" w:rsidRDefault="00CB18A6"/>
        </w:tc>
      </w:tr>
      <w:tr w:rsidR="00CB18A6">
        <w:trPr>
          <w:trHeight w:hRule="exact" w:val="585"/>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18A6">
        <w:trPr>
          <w:trHeight w:hRule="exact" w:val="8834"/>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18A6" w:rsidRDefault="00846E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18A6" w:rsidRDefault="00846E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18A6" w:rsidRDefault="00846E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18A6" w:rsidRDefault="00846E8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CB18A6" w:rsidRDefault="00846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8A6">
        <w:trPr>
          <w:trHeight w:hRule="exact" w:val="5423"/>
        </w:trPr>
        <w:tc>
          <w:tcPr>
            <w:tcW w:w="9654" w:type="dxa"/>
            <w:shd w:val="clear" w:color="000000" w:fill="FFFFFF"/>
            <w:tcMar>
              <w:left w:w="34" w:type="dxa"/>
              <w:right w:w="34" w:type="dxa"/>
            </w:tcMar>
          </w:tcPr>
          <w:p w:rsidR="00CB18A6" w:rsidRDefault="00846E89">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B18A6" w:rsidRDefault="00846E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18A6">
        <w:trPr>
          <w:trHeight w:hRule="exact" w:val="2748"/>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B18A6">
        <w:trPr>
          <w:trHeight w:hRule="exact" w:val="3830"/>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B18A6">
        <w:trPr>
          <w:trHeight w:hRule="exact" w:val="2207"/>
        </w:trPr>
        <w:tc>
          <w:tcPr>
            <w:tcW w:w="9654" w:type="dxa"/>
            <w:shd w:val="clear" w:color="000000" w:fill="FFFFFF"/>
            <w:tcMar>
              <w:left w:w="34" w:type="dxa"/>
              <w:right w:w="34" w:type="dxa"/>
            </w:tcMar>
          </w:tcPr>
          <w:p w:rsidR="00CB18A6" w:rsidRDefault="00846E89">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B18A6" w:rsidRDefault="00CB18A6"/>
    <w:sectPr w:rsidR="00CB18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14DB"/>
    <w:rsid w:val="00846E89"/>
    <w:rsid w:val="00B25B96"/>
    <w:rsid w:val="00CB18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E89"/>
    <w:rPr>
      <w:color w:val="0563C1" w:themeColor="hyperlink"/>
      <w:u w:val="single"/>
    </w:rPr>
  </w:style>
  <w:style w:type="character" w:styleId="a4">
    <w:name w:val="Unresolved Mention"/>
    <w:basedOn w:val="a0"/>
    <w:uiPriority w:val="99"/>
    <w:semiHidden/>
    <w:unhideWhenUsed/>
    <w:rsid w:val="0084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023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42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334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6486</Words>
  <Characters>36971</Characters>
  <Application>Microsoft Office Word</Application>
  <DocSecurity>0</DocSecurity>
  <Lines>308</Lines>
  <Paragraphs>86</Paragraphs>
  <ScaleCrop>false</ScaleCrop>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2022-2023_ФГОС3++2022_Бак-ОФО-ПИ(22)_plx_Серверное программирование</dc:title>
  <dc:creator>FastReport.NET</dc:creator>
  <cp:lastModifiedBy>Mark Bernstorf</cp:lastModifiedBy>
  <cp:revision>4</cp:revision>
  <dcterms:created xsi:type="dcterms:W3CDTF">2022-05-01T18:47:00Z</dcterms:created>
  <dcterms:modified xsi:type="dcterms:W3CDTF">2022-11-12T09:29:00Z</dcterms:modified>
</cp:coreProperties>
</file>